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FangSong_GB2312" w:hAnsi="FangSong_GB2312" w:eastAsia="FangSong_GB2312" w:cs="FangSong_GB2312"/>
          <w:kern w:val="0"/>
          <w:sz w:val="32"/>
          <w:szCs w:val="32"/>
        </w:rPr>
      </w:pPr>
      <w:r>
        <w:rPr>
          <w:rFonts w:hint="eastAsia" w:ascii="FangSong_GB2312" w:hAnsi="FangSong_GB2312" w:eastAsia="FangSong_GB2312" w:cs="FangSong_GB2312"/>
          <w:kern w:val="0"/>
          <w:sz w:val="32"/>
          <w:szCs w:val="32"/>
        </w:rPr>
        <w:t>附件</w:t>
      </w:r>
      <w:r>
        <w:rPr>
          <w:rFonts w:hint="eastAsia" w:ascii="FangSong_GB2312" w:hAnsi="FangSong_GB2312" w:eastAsia="FangSong_GB2312" w:cs="FangSong_GB2312"/>
          <w:kern w:val="0"/>
          <w:sz w:val="32"/>
          <w:szCs w:val="32"/>
          <w:lang w:val="en-US" w:eastAsia="zh-CN"/>
        </w:rPr>
        <w:t>2</w:t>
      </w:r>
      <w:r>
        <w:rPr>
          <w:rFonts w:hint="eastAsia" w:ascii="FangSong_GB2312" w:hAnsi="FangSong_GB2312" w:eastAsia="FangSong_GB2312" w:cs="FangSong_GB2312"/>
          <w:kern w:val="0"/>
          <w:sz w:val="32"/>
          <w:szCs w:val="32"/>
        </w:rPr>
        <w:t xml:space="preserve">：        </w:t>
      </w:r>
      <w:bookmarkStart w:id="0" w:name="_GoBack"/>
      <w:bookmarkEnd w:id="0"/>
    </w:p>
    <w:p>
      <w:pPr>
        <w:spacing w:line="540" w:lineRule="exact"/>
        <w:rPr>
          <w:rFonts w:ascii="FangSong_GB2312" w:hAnsi="FangSong_GB2312" w:eastAsia="FangSong_GB2312" w:cs="FangSong_GB2312"/>
          <w:kern w:val="0"/>
          <w:sz w:val="32"/>
          <w:szCs w:val="32"/>
        </w:rPr>
      </w:pPr>
    </w:p>
    <w:p>
      <w:pPr>
        <w:spacing w:line="540" w:lineRule="exact"/>
        <w:jc w:val="center"/>
        <w:rPr>
          <w:rFonts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武汉市积分入户指标认定及申请材料一览表</w:t>
      </w:r>
    </w:p>
    <w:p>
      <w:pPr>
        <w:spacing w:line="480" w:lineRule="exact"/>
        <w:jc w:val="center"/>
        <w:rPr>
          <w:rFonts w:ascii="方正小标宋简体" w:hAnsi="方正小标宋简体" w:eastAsia="方正小标宋简体" w:cs="方正小标宋简体"/>
          <w:bCs/>
          <w:kern w:val="0"/>
          <w:sz w:val="36"/>
          <w:szCs w:val="36"/>
        </w:rPr>
      </w:pPr>
    </w:p>
    <w:tbl>
      <w:tblPr>
        <w:tblStyle w:val="4"/>
        <w:tblW w:w="14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18"/>
        <w:gridCol w:w="3181"/>
        <w:gridCol w:w="2132"/>
        <w:gridCol w:w="4388"/>
        <w:gridCol w:w="3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tblHeader/>
          <w:jc w:val="center"/>
        </w:trPr>
        <w:tc>
          <w:tcPr>
            <w:tcW w:w="1718" w:type="dxa"/>
            <w:tcBorders>
              <w:top w:val="single" w:color="auto" w:sz="4" w:space="0"/>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b/>
                <w:szCs w:val="21"/>
              </w:rPr>
            </w:pPr>
            <w:r>
              <w:rPr>
                <w:rFonts w:hint="eastAsia" w:ascii="FangSong_GB2312" w:hAnsi="FangSong_GB2312" w:eastAsia="FangSong_GB2312" w:cs="FangSong_GB2312"/>
                <w:b/>
                <w:kern w:val="0"/>
                <w:szCs w:val="21"/>
              </w:rPr>
              <w:t>指标项目</w:t>
            </w:r>
          </w:p>
        </w:tc>
        <w:tc>
          <w:tcPr>
            <w:tcW w:w="5313" w:type="dxa"/>
            <w:gridSpan w:val="2"/>
            <w:tcBorders>
              <w:top w:val="single" w:color="auto" w:sz="4" w:space="0"/>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b/>
                <w:szCs w:val="21"/>
              </w:rPr>
            </w:pPr>
            <w:r>
              <w:rPr>
                <w:rFonts w:hint="eastAsia" w:ascii="FangSong_GB2312" w:hAnsi="FangSong_GB2312" w:eastAsia="FangSong_GB2312" w:cs="FangSong_GB2312"/>
                <w:b/>
                <w:kern w:val="0"/>
                <w:szCs w:val="21"/>
              </w:rPr>
              <w:t>具体认定标准</w:t>
            </w:r>
          </w:p>
        </w:tc>
        <w:tc>
          <w:tcPr>
            <w:tcW w:w="4388" w:type="dxa"/>
            <w:tcBorders>
              <w:top w:val="single" w:color="auto" w:sz="4" w:space="0"/>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b/>
                <w:szCs w:val="21"/>
              </w:rPr>
            </w:pPr>
            <w:r>
              <w:rPr>
                <w:rFonts w:hint="eastAsia" w:ascii="FangSong_GB2312" w:hAnsi="FangSong_GB2312" w:eastAsia="FangSong_GB2312" w:cs="FangSong_GB2312"/>
                <w:b/>
                <w:kern w:val="0"/>
                <w:szCs w:val="21"/>
              </w:rPr>
              <w:t>需提供证件、证明材料</w:t>
            </w:r>
          </w:p>
        </w:tc>
        <w:tc>
          <w:tcPr>
            <w:tcW w:w="3201" w:type="dxa"/>
            <w:tcBorders>
              <w:top w:val="single" w:color="auto" w:sz="4" w:space="0"/>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b/>
                <w:szCs w:val="21"/>
              </w:rPr>
            </w:pPr>
            <w:r>
              <w:rPr>
                <w:rFonts w:hint="eastAsia" w:ascii="FangSong_GB2312" w:hAnsi="FangSong_GB2312" w:eastAsia="FangSong_GB2312" w:cs="FangSong_GB2312"/>
                <w:b/>
                <w:kern w:val="0"/>
                <w:szCs w:val="21"/>
              </w:rPr>
              <w:t>核发（出具）部门、机构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718"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个人信息</w:t>
            </w:r>
          </w:p>
        </w:tc>
        <w:tc>
          <w:tcPr>
            <w:tcW w:w="5313" w:type="dxa"/>
            <w:gridSpan w:val="2"/>
            <w:vMerge w:val="restart"/>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以公安部门信息管理系统记录为准</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身份证</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户籍地公安机关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5313" w:type="dxa"/>
            <w:gridSpan w:val="2"/>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户口簿</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户籍地公安机关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5313" w:type="dxa"/>
            <w:gridSpan w:val="2"/>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居住证</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武汉市公安局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3" w:hRule="atLeast"/>
          <w:jc w:val="center"/>
        </w:trPr>
        <w:tc>
          <w:tcPr>
            <w:tcW w:w="171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社会保险</w:t>
            </w:r>
          </w:p>
        </w:tc>
        <w:tc>
          <w:tcPr>
            <w:tcW w:w="5313" w:type="dxa"/>
            <w:gridSpan w:val="2"/>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在武汉市（含新城区、中央在汉企业省直参保人员）参加城镇职工基本养老保险，缴费一年积</w:t>
            </w:r>
            <w:r>
              <w:rPr>
                <w:rFonts w:hint="eastAsia" w:ascii="FangSong_GB2312" w:hAnsi="FangSong_GB2312" w:eastAsia="FangSong_GB2312" w:cs="FangSong_GB2312"/>
                <w:kern w:val="0"/>
                <w:szCs w:val="21"/>
                <w:lang w:val="en-US" w:eastAsia="zh-CN"/>
              </w:rPr>
              <w:t>6</w:t>
            </w:r>
            <w:r>
              <w:rPr>
                <w:rFonts w:hint="eastAsia" w:ascii="FangSong_GB2312" w:hAnsi="FangSong_GB2312" w:eastAsia="FangSong_GB2312" w:cs="FangSong_GB2312"/>
                <w:kern w:val="0"/>
                <w:szCs w:val="21"/>
              </w:rPr>
              <w:t>分，积分计算精确到月</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中央在汉企业湖北省直参保人员需提供《湖北省社会保险参保证明（个人专用）》</w:t>
            </w:r>
          </w:p>
        </w:tc>
        <w:tc>
          <w:tcPr>
            <w:tcW w:w="3201" w:type="dxa"/>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171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住房公积金</w:t>
            </w:r>
          </w:p>
        </w:tc>
        <w:tc>
          <w:tcPr>
            <w:tcW w:w="5313" w:type="dxa"/>
            <w:gridSpan w:val="2"/>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在武汉公积金中心正常连续缴存住房公积金满12个月（职工个人住房公积金缴存账户开户时间距积分落户申请时间满365天，缴存账户状态正常，累计汇缴满12个月，不含补缴、异地转入公积金）及以上的职工具备住房公积金积分资格。每汇缴满12个月积3分，计算到月，不足3分的不积分</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以武汉住房公积金信息管理系统记录认定为准</w:t>
            </w:r>
          </w:p>
        </w:tc>
        <w:tc>
          <w:tcPr>
            <w:tcW w:w="3201" w:type="dxa"/>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718"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合法稳定住所</w:t>
            </w:r>
          </w:p>
        </w:tc>
        <w:tc>
          <w:tcPr>
            <w:tcW w:w="3181"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本人及其配偶、父母或子女依法取得《房屋所有权证》（或《不动产权证》）、《国有土地使用权证》的住房，主要含商品住房（酒店式公寓）、经济适用房、房改房、集资建房、拆迁还建房、购买二手住房、个人合法自建住宅类房屋。证载用途为住宅（成套住宅、非成套住宅、别墅、高档公寓、集团宿舍</w:t>
            </w:r>
          </w:p>
        </w:tc>
        <w:tc>
          <w:tcPr>
            <w:tcW w:w="2132"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合法产权住房（申请人或配偶自有）</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申请人及配偶结婚证</w:t>
            </w:r>
          </w:p>
        </w:tc>
        <w:tc>
          <w:tcPr>
            <w:tcW w:w="3201" w:type="dxa"/>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2132"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不动产权证书</w:t>
            </w:r>
          </w:p>
        </w:tc>
        <w:tc>
          <w:tcPr>
            <w:tcW w:w="3201" w:type="dxa"/>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市不动产登记机构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2132"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房屋所有权证或房屋共有权证、国有土地使用权证</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原市、区两级房屋登记发证机构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5"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2132"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合法产权住房（父母、子女拥有）</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能够证明父母或子女关系的原始户口登记资料、个人履历表、出生医学证明、亲子鉴定等</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原始户口登记资料包括户口簿、常住人口登记表；个人履历表须加盖单位公章；亲子鉴定是指具有亲子鉴定资质的本市市级及以上医院出具的司法鉴定意见书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2132"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不动产权证书</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市不动产登记机构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8"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2132"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房屋所有权证或房屋共有权证、国有土地使用权证</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原市、区两级房屋登记发证机构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1"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本人及其配偶签订一年以上租赁合同（协议）并在房管部门办理租赁登记备案的住房，主要含在住房租赁市场签订了《租赁合同》，并在房管部门办理了房屋租赁备案证明或房屋租赁信息采集卡的房屋</w:t>
            </w:r>
            <w:r>
              <w:rPr>
                <w:rFonts w:hint="eastAsia" w:ascii="FangSong_GB2312" w:hAnsi="FangSong_GB2312" w:eastAsia="FangSong_GB2312" w:cs="FangSong_GB2312"/>
                <w:kern w:val="0"/>
                <w:szCs w:val="21"/>
                <w:lang w:eastAsia="zh-CN"/>
              </w:rPr>
              <w:t>，以</w:t>
            </w:r>
            <w:r>
              <w:rPr>
                <w:rFonts w:hint="eastAsia" w:ascii="FangSong_GB2312" w:hAnsi="FangSong_GB2312" w:eastAsia="FangSong_GB2312" w:cs="FangSong_GB2312"/>
                <w:kern w:val="0"/>
                <w:szCs w:val="21"/>
              </w:rPr>
              <w:t>屋租赁备案</w:t>
            </w:r>
            <w:r>
              <w:rPr>
                <w:rFonts w:hint="eastAsia" w:ascii="FangSong_GB2312" w:hAnsi="FangSong_GB2312" w:eastAsia="FangSong_GB2312" w:cs="FangSong_GB2312"/>
                <w:kern w:val="0"/>
                <w:szCs w:val="21"/>
                <w:lang w:eastAsia="zh-CN"/>
              </w:rPr>
              <w:t>时间</w:t>
            </w:r>
            <w:r>
              <w:rPr>
                <w:rFonts w:hint="eastAsia" w:ascii="FangSong_GB2312" w:hAnsi="FangSong_GB2312" w:eastAsia="FangSong_GB2312" w:cs="FangSong_GB2312"/>
                <w:kern w:val="0"/>
                <w:szCs w:val="21"/>
              </w:rPr>
              <w:t>或房屋租赁信息采集卡</w:t>
            </w:r>
            <w:r>
              <w:rPr>
                <w:rFonts w:hint="eastAsia" w:ascii="FangSong_GB2312" w:hAnsi="FangSong_GB2312" w:eastAsia="FangSong_GB2312" w:cs="FangSong_GB2312"/>
                <w:kern w:val="0"/>
                <w:szCs w:val="21"/>
                <w:lang w:eastAsia="zh-CN"/>
              </w:rPr>
              <w:t>采集时间为准积分</w:t>
            </w:r>
            <w:r>
              <w:rPr>
                <w:rFonts w:hint="eastAsia" w:ascii="FangSong_GB2312" w:hAnsi="FangSong_GB2312" w:eastAsia="FangSong_GB2312" w:cs="FangSong_GB2312"/>
                <w:kern w:val="0"/>
                <w:szCs w:val="21"/>
              </w:rPr>
              <w:t>；城市家庭享受入住政府提供的公共租赁住房并签订了《租赁合同》的房屋；承租居住了政府国有直管公有住房、单位自管公房并签订了《公有房屋住宅租约》的住宅类房屋</w:t>
            </w:r>
          </w:p>
        </w:tc>
        <w:tc>
          <w:tcPr>
            <w:tcW w:w="2132"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hint="eastAsia" w:ascii="FangSong_GB2312" w:hAnsi="FangSong_GB2312" w:eastAsia="FangSong_GB2312" w:cs="FangSong_GB2312"/>
                <w:szCs w:val="21"/>
                <w:lang w:val="en-US" w:eastAsia="zh-CN"/>
              </w:rPr>
            </w:pPr>
            <w:r>
              <w:rPr>
                <w:rFonts w:hint="eastAsia" w:ascii="FangSong_GB2312" w:hAnsi="FangSong_GB2312" w:eastAsia="FangSong_GB2312" w:cs="FangSong_GB2312"/>
                <w:kern w:val="0"/>
                <w:szCs w:val="21"/>
              </w:rPr>
              <w:t>合法租赁住房（市场租赁住房）</w:t>
            </w:r>
          </w:p>
        </w:tc>
        <w:tc>
          <w:tcPr>
            <w:tcW w:w="4388" w:type="dxa"/>
            <w:tcBorders>
              <w:tl2br w:val="nil"/>
              <w:tr2bl w:val="nil"/>
            </w:tcBorders>
            <w:shd w:val="clear" w:color="auto" w:fill="auto"/>
            <w:tcMar>
              <w:top w:w="15" w:type="dxa"/>
              <w:left w:w="15" w:type="dxa"/>
              <w:right w:w="15" w:type="dxa"/>
            </w:tcMar>
            <w:vAlign w:val="center"/>
          </w:tcPr>
          <w:p>
            <w:pPr>
              <w:widowControl/>
              <w:numPr>
                <w:ilvl w:val="0"/>
                <w:numId w:val="1"/>
              </w:numPr>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住房租赁合同；</w:t>
            </w:r>
            <w:r>
              <w:rPr>
                <w:rFonts w:hint="eastAsia" w:ascii="FangSong_GB2312" w:hAnsi="FangSong_GB2312" w:eastAsia="FangSong_GB2312" w:cs="FangSong_GB2312"/>
                <w:kern w:val="0"/>
                <w:szCs w:val="21"/>
              </w:rPr>
              <w:br w:type="textWrapping"/>
            </w:r>
            <w:r>
              <w:rPr>
                <w:rFonts w:hint="eastAsia" w:ascii="FangSong_GB2312" w:hAnsi="FangSong_GB2312" w:eastAsia="FangSong_GB2312" w:cs="FangSong_GB2312"/>
                <w:kern w:val="0"/>
                <w:szCs w:val="21"/>
              </w:rPr>
              <w:t>2、房屋租赁备案证明或房屋租赁信息采集卡</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住房辖区区房管局房管站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2132"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合法租赁住房（政府公租房）</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武汉市公共租赁住房租赁合同</w:t>
            </w:r>
          </w:p>
        </w:tc>
        <w:tc>
          <w:tcPr>
            <w:tcW w:w="3201" w:type="dxa"/>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2132"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合法租赁住房（国有直管公房）</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《武汉市公有房屋住宅租约》</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住房所在地区房产公司所辖房管所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本人及其配偶居住用工单位提供自有住房并与用工单位形成了合法居住或承租使用关系住宅类房屋</w:t>
            </w:r>
          </w:p>
        </w:tc>
        <w:tc>
          <w:tcPr>
            <w:tcW w:w="2132"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合法租赁住房（自管公房租约）</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单位自管产《公房租约》、用工单位有关证明材料</w:t>
            </w:r>
          </w:p>
        </w:tc>
        <w:tc>
          <w:tcPr>
            <w:tcW w:w="3201" w:type="dxa"/>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2132"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合法租赁住房（居住单位宿舍）（批量）</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用工单位名下的不动产权证</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市不动产登记机构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2132" w:type="dxa"/>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用工单位名下的房屋所有权证</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原市、区两级房屋登记发证机构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2132" w:type="dxa"/>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用工单位有关证明材料</w:t>
            </w:r>
          </w:p>
        </w:tc>
        <w:tc>
          <w:tcPr>
            <w:tcW w:w="3201" w:type="dxa"/>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9"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318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申请人自愿腾退政府类公共租赁住房</w:t>
            </w:r>
          </w:p>
        </w:tc>
        <w:tc>
          <w:tcPr>
            <w:tcW w:w="2132" w:type="dxa"/>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武汉市公共租赁住房退房申请及退房确认单</w:t>
            </w:r>
          </w:p>
        </w:tc>
        <w:tc>
          <w:tcPr>
            <w:tcW w:w="3201" w:type="dxa"/>
            <w:tcBorders>
              <w:tl2br w:val="nil"/>
              <w:tr2bl w:val="nil"/>
            </w:tcBorders>
            <w:shd w:val="clear" w:color="auto" w:fill="auto"/>
            <w:tcMar>
              <w:top w:w="15" w:type="dxa"/>
              <w:left w:w="15" w:type="dxa"/>
              <w:right w:w="15" w:type="dxa"/>
            </w:tcMar>
            <w:vAlign w:val="center"/>
          </w:tcPr>
          <w:p>
            <w:pPr>
              <w:spacing w:line="260" w:lineRule="exact"/>
              <w:jc w:val="left"/>
              <w:rPr>
                <w:rFonts w:ascii="FangSong_GB2312" w:hAnsi="FangSong_GB2312" w:eastAsia="FangSong_GB2312" w:cs="FangSong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8" w:hRule="atLeast"/>
          <w:jc w:val="center"/>
        </w:trPr>
        <w:tc>
          <w:tcPr>
            <w:tcW w:w="1718" w:type="dxa"/>
            <w:vMerge w:val="restart"/>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文化程度</w:t>
            </w:r>
          </w:p>
        </w:tc>
        <w:tc>
          <w:tcPr>
            <w:tcW w:w="5313" w:type="dxa"/>
            <w:gridSpan w:val="2"/>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国民教育系列大专、本科学历：提供有效期内的《教育部学历证书电子注册备案表》或《中国高等教育学历认证报告》电子版，经二维码扫描核验，与提供的材料相符即予以认定。</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有效期内的《教育部学历证书电子注册备案表》或《中国高等教育学历认证报告》电子版。</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教育部学历证书电子注册备案表》请登录中国高等教育学生信息网www.chsi.com.cn查询获取。《中国高等教育学历认证报告》办理地址：湖北省教育厅政务服务大厅一楼学历认证窗口，武昌区洪山路8号，咨询电话：027-87266708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1"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5313" w:type="dxa"/>
            <w:gridSpan w:val="2"/>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国民教育系列学士学位:提供《教育部学位与研究生教育发展中心认证报告》电子版，经二维码扫描核验，与提供的材料相符即予以认定。</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《教育部学位与研究生教育发展中心认证报告》电子版</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请登录中国学位与研究生教育信息网www.cdgdc.edu.cn获取办理信息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1"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5313" w:type="dxa"/>
            <w:gridSpan w:val="2"/>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 xml:space="preserve">国（境）外学历学位：提供教育部留学服务中心开具的国（境）外学历学位认证书电子版，经二维码扫描核验，与提供的材料相符即予以认定，按照大专、本科、学士学位的标准积相应分值。  </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教育部留学服务中心开具的国（境）外学历学位认证书电子版</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请登陆教育部留学服务中心国（境）外学历学位认证系统http://renzheng.cscse.edu.cn/Login.aspx获取办理信息。</w:t>
            </w:r>
            <w:r>
              <w:rPr>
                <w:rFonts w:hint="eastAsia" w:ascii="FangSong_GB2312" w:hAnsi="FangSong_GB2312" w:eastAsia="FangSong_GB2312" w:cs="FangSong_GB2312"/>
                <w:kern w:val="0"/>
                <w:szCs w:val="21"/>
              </w:rPr>
              <w:br w:type="textWrapping"/>
            </w:r>
            <w:r>
              <w:rPr>
                <w:rFonts w:hint="eastAsia" w:ascii="FangSong_GB2312" w:hAnsi="FangSong_GB2312" w:eastAsia="FangSong_GB2312" w:cs="FangSong_GB2312"/>
                <w:kern w:val="0"/>
                <w:szCs w:val="21"/>
              </w:rPr>
              <w:t>湖北省办理点：湖北省教育厅政务服务大厅一楼4号窗口，武昌区洪山路8号，湖北省教育对外交流服务中心，咨询电话：027-87122395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6" w:hRule="atLeast"/>
          <w:jc w:val="center"/>
        </w:trPr>
        <w:tc>
          <w:tcPr>
            <w:tcW w:w="1718" w:type="dxa"/>
            <w:vMerge w:val="restart"/>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r>
              <w:rPr>
                <w:rFonts w:hint="eastAsia" w:ascii="FangSong_GB2312" w:hAnsi="FangSong_GB2312" w:eastAsia="FangSong_GB2312" w:cs="FangSong_GB2312"/>
                <w:szCs w:val="21"/>
              </w:rPr>
              <w:t>技术职称</w:t>
            </w:r>
          </w:p>
        </w:tc>
        <w:tc>
          <w:tcPr>
            <w:tcW w:w="5313" w:type="dxa"/>
            <w:gridSpan w:val="2"/>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国家职业资格分五个等级，其中五级即初级工，四级即中级工，三级即高级工，二级即技师，一级即高级技师。证书相关信息应能在人力资源社会保障部的国家职业资格证书全国联网查询系统查询（网址：http://zscx.osta.org.cn/）</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1、《中华人民共和国职业资格证书》扫描件，应包含职业资格等级页、照片页、职业工种及成绩页；</w:t>
            </w:r>
          </w:p>
          <w:p>
            <w:pPr>
              <w:widowControl/>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2、如证书遗失，应到发证机关补办证书；证书因政策原因无法补办的，应出具由原证书颁发机构开具的书面证明（证明须载明原证书详细信息）；</w:t>
            </w:r>
          </w:p>
          <w:p>
            <w:pPr>
              <w:widowControl/>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3、因办证时间早于证书信息联网时间而无法在查询系统查询的，应出具由发证机关所在地制证部门（人社或行业职业技能鉴定指导中心）开具的职业资格证书鉴定证明。</w:t>
            </w:r>
          </w:p>
          <w:p>
            <w:pPr>
              <w:widowControl/>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就业人员提供劳动合同原件及复印件、单位在汉连续缴纳1年以上城镇社会保险凭证，创业人员提供本人为法定代表人的工商企业信息和企业在本市连续缴税1年以上缴税凭证（合伙人还需提供股权证明材料）</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印制部门为人力资源和社会保障部（2009年以前为劳动和社会保障部），核发机关为各省、市人力资源和社会保障部门（2009年以前为劳动和社会保障部门）或国务院行业主管部门、中央企业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0" w:hRule="atLeast"/>
          <w:jc w:val="center"/>
        </w:trPr>
        <w:tc>
          <w:tcPr>
            <w:tcW w:w="1718"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FangSong_GB2312" w:hAnsi="FangSong_GB2312" w:eastAsia="FangSong_GB2312" w:cs="FangSong_GB2312"/>
                <w:szCs w:val="21"/>
              </w:rPr>
            </w:pPr>
          </w:p>
        </w:tc>
        <w:tc>
          <w:tcPr>
            <w:tcW w:w="5313" w:type="dxa"/>
            <w:gridSpan w:val="2"/>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专业技术职称：符合我省职称评审、认定标准，或经全国统一考试合格获取（附件：专业技术职称类别）</w:t>
            </w:r>
          </w:p>
        </w:tc>
        <w:tc>
          <w:tcPr>
            <w:tcW w:w="4388" w:type="dxa"/>
            <w:tcBorders>
              <w:tl2br w:val="nil"/>
              <w:tr2bl w:val="nil"/>
            </w:tcBorders>
            <w:shd w:val="clear" w:color="auto" w:fill="auto"/>
            <w:tcMar>
              <w:top w:w="15" w:type="dxa"/>
              <w:left w:w="15" w:type="dxa"/>
              <w:right w:w="15" w:type="dxa"/>
            </w:tcMar>
            <w:vAlign w:val="center"/>
          </w:tcPr>
          <w:p>
            <w:pPr>
              <w:widowControl/>
              <w:tabs>
                <w:tab w:val="left" w:pos="761"/>
              </w:tabs>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1、资格证书；</w:t>
            </w:r>
          </w:p>
          <w:p>
            <w:pPr>
              <w:widowControl/>
              <w:tabs>
                <w:tab w:val="left" w:pos="761"/>
              </w:tabs>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2、申报职称时的学历证书；</w:t>
            </w:r>
          </w:p>
          <w:p>
            <w:pPr>
              <w:widowControl/>
              <w:tabs>
                <w:tab w:val="left" w:pos="761"/>
              </w:tabs>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3、取得资格时的相应表格：</w:t>
            </w:r>
          </w:p>
          <w:p>
            <w:pPr>
              <w:widowControl/>
              <w:tabs>
                <w:tab w:val="left" w:pos="761"/>
              </w:tabs>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评审表（评审类），或初聘表（考核认定类），或合格人员登记表（全国统考类）</w:t>
            </w:r>
          </w:p>
          <w:p>
            <w:pPr>
              <w:widowControl/>
              <w:tabs>
                <w:tab w:val="left" w:pos="761"/>
              </w:tabs>
              <w:spacing w:line="260" w:lineRule="exact"/>
              <w:jc w:val="left"/>
              <w:textAlignment w:val="center"/>
              <w:rPr>
                <w:rFonts w:ascii="FangSong_GB2312" w:hAnsi="FangSong_GB2312" w:eastAsia="FangSong_GB2312" w:cs="FangSong_GB2312"/>
                <w:kern w:val="0"/>
                <w:szCs w:val="21"/>
              </w:rPr>
            </w:pPr>
            <w:r>
              <w:rPr>
                <w:rFonts w:hint="eastAsia" w:ascii="FangSong_GB2312" w:hAnsi="FangSong_GB2312" w:eastAsia="FangSong_GB2312" w:cs="FangSong_GB2312"/>
                <w:kern w:val="0"/>
                <w:szCs w:val="21"/>
              </w:rPr>
              <w:t>就业创业证明材料同上</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5" w:hRule="atLeast"/>
          <w:jc w:val="center"/>
        </w:trPr>
        <w:tc>
          <w:tcPr>
            <w:tcW w:w="171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纳税</w:t>
            </w:r>
          </w:p>
        </w:tc>
        <w:tc>
          <w:tcPr>
            <w:tcW w:w="5313" w:type="dxa"/>
            <w:gridSpan w:val="2"/>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1、 纳税人截至申请月份前连续12个月的应纳税额；</w:t>
            </w:r>
            <w:r>
              <w:rPr>
                <w:rFonts w:hint="eastAsia" w:ascii="FangSong_GB2312" w:hAnsi="FangSong_GB2312" w:eastAsia="FangSong_GB2312" w:cs="FangSong_GB2312"/>
                <w:kern w:val="0"/>
                <w:szCs w:val="21"/>
              </w:rPr>
              <w:br w:type="textWrapping"/>
            </w:r>
            <w:r>
              <w:rPr>
                <w:rFonts w:hint="eastAsia" w:ascii="FangSong_GB2312" w:hAnsi="FangSong_GB2312" w:eastAsia="FangSong_GB2312" w:cs="FangSong_GB2312"/>
                <w:kern w:val="0"/>
                <w:szCs w:val="21"/>
              </w:rPr>
              <w:t>2、 享受减免政策的个体工商户不受时间限定</w:t>
            </w:r>
          </w:p>
        </w:tc>
        <w:tc>
          <w:tcPr>
            <w:tcW w:w="438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1、统一社会信用代码；</w:t>
            </w:r>
            <w:r>
              <w:rPr>
                <w:rFonts w:hint="eastAsia" w:ascii="FangSong_GB2312" w:hAnsi="FangSong_GB2312" w:eastAsia="FangSong_GB2312" w:cs="FangSong_GB2312"/>
                <w:kern w:val="0"/>
                <w:szCs w:val="21"/>
              </w:rPr>
              <w:br w:type="textWrapping"/>
            </w:r>
            <w:r>
              <w:rPr>
                <w:rFonts w:hint="eastAsia" w:ascii="FangSong_GB2312" w:hAnsi="FangSong_GB2312" w:eastAsia="FangSong_GB2312" w:cs="FangSong_GB2312"/>
                <w:kern w:val="0"/>
                <w:szCs w:val="21"/>
              </w:rPr>
              <w:t>2、税收完税证明（文书式）；</w:t>
            </w:r>
            <w:r>
              <w:rPr>
                <w:rFonts w:hint="eastAsia" w:ascii="FangSong_GB2312" w:hAnsi="FangSong_GB2312" w:eastAsia="FangSong_GB2312" w:cs="FangSong_GB2312"/>
                <w:kern w:val="0"/>
                <w:szCs w:val="21"/>
              </w:rPr>
              <w:br w:type="textWrapping"/>
            </w:r>
            <w:r>
              <w:rPr>
                <w:rFonts w:hint="eastAsia" w:ascii="FangSong_GB2312" w:hAnsi="FangSong_GB2312" w:eastAsia="FangSong_GB2312" w:cs="FangSong_GB2312"/>
                <w:kern w:val="0"/>
                <w:szCs w:val="21"/>
              </w:rPr>
              <w:t>3、纳税人减免税备案登记表或减免税证明资料。</w:t>
            </w:r>
          </w:p>
        </w:tc>
        <w:tc>
          <w:tcPr>
            <w:tcW w:w="3201"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szCs w:val="21"/>
              </w:rPr>
            </w:pPr>
            <w:r>
              <w:rPr>
                <w:rFonts w:hint="eastAsia" w:ascii="FangSong_GB2312" w:hAnsi="FangSong_GB2312" w:eastAsia="FangSong_GB2312" w:cs="FangSong_GB2312"/>
                <w:kern w:val="0"/>
                <w:szCs w:val="21"/>
              </w:rPr>
              <w:t>税收完税证明在税务机关办理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jc w:val="center"/>
        </w:trPr>
        <w:tc>
          <w:tcPr>
            <w:tcW w:w="14620" w:type="dxa"/>
            <w:gridSpan w:val="5"/>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FangSong_GB2312" w:hAnsi="FangSong_GB2312" w:eastAsia="FangSong_GB2312" w:cs="FangSong_GB2312"/>
                <w:b/>
                <w:szCs w:val="21"/>
              </w:rPr>
            </w:pPr>
            <w:r>
              <w:rPr>
                <w:rFonts w:hint="eastAsia" w:ascii="FangSong_GB2312" w:hAnsi="FangSong_GB2312" w:eastAsia="FangSong_GB2312" w:cs="FangSong_GB2312"/>
                <w:kern w:val="0"/>
                <w:szCs w:val="21"/>
              </w:rPr>
              <w:t>备注： 1、上传原件扫描件或者图片规格为jpg格式，大小不超过1.5MB； 2、需要提供材料复印件的统一使用A4纸张； 3、申请人须认真核对、上传申请材料，系统初审通过后不接受补充或变更申请材料。</w:t>
            </w:r>
          </w:p>
        </w:tc>
      </w:tr>
    </w:tbl>
    <w:p/>
    <w:p/>
    <w:sectPr>
      <w:pgSz w:w="16838" w:h="11906" w:orient="landscape"/>
      <w:pgMar w:top="1587" w:right="2098" w:bottom="1587" w:left="1701" w:header="851" w:footer="1020" w:gutter="0"/>
      <w:cols w:space="0" w:num="1"/>
      <w:titlePg/>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ECE9F"/>
    <w:multiLevelType w:val="singleLevel"/>
    <w:tmpl w:val="8FEECE9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2C05"/>
    <w:rsid w:val="00282C05"/>
    <w:rsid w:val="009C22C2"/>
    <w:rsid w:val="1B4C24E5"/>
    <w:rsid w:val="4C555ED9"/>
    <w:rsid w:val="4FD47B95"/>
    <w:rsid w:val="63F73FA4"/>
    <w:rsid w:val="72C40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433</Words>
  <Characters>2471</Characters>
  <Lines>20</Lines>
  <Paragraphs>5</Paragraphs>
  <TotalTime>1</TotalTime>
  <ScaleCrop>false</ScaleCrop>
  <LinksUpToDate>false</LinksUpToDate>
  <CharactersWithSpaces>2899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2019-12-11T02:16:00Z</dcterms:created>
  <dc:creator>PC</dc:creator>
  <cp:lastModifiedBy>Administrator</cp:lastModifiedBy>
  <dcterms:modified xsi:type="dcterms:W3CDTF">2021-09-10T10:13:34Z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9FC1753480F14F55948FB0F6389D90E4</vt:lpwstr>
  </property>
</Properties>
</file>